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10845800</wp:posOffset>
            </wp:positionV>
            <wp:extent cx="304800" cy="4826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第二十九章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投影与视图</w:t>
      </w:r>
      <w:r>
        <w:rPr>
          <w:rFonts w:hint="eastAsia" w:asciiTheme="minorEastAsia" w:hAnsiTheme="minorEastAsia"/>
          <w:b/>
          <w:sz w:val="28"/>
        </w:rPr>
        <w:t>》全章综合检测卷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24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[2022</w:t>
      </w:r>
      <w:r>
        <w:rPr>
          <w:rFonts w:hint="eastAsia" w:asciiTheme="minorEastAsia" w:hAnsiTheme="minorEastAsia"/>
          <w:sz w:val="22"/>
        </w:rPr>
        <w:t>丽水中考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如图是运动会领奖台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它的主视图是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145790" cy="11639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676" cy="1175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[2022</w:t>
      </w:r>
      <w:r>
        <w:rPr>
          <w:rFonts w:hint="eastAsia" w:asciiTheme="minorEastAsia" w:hAnsiTheme="minorEastAsia"/>
          <w:sz w:val="22"/>
        </w:rPr>
        <w:t>贵阳云岩区一模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北京时间</w:t>
      </w:r>
      <w:r>
        <w:rPr>
          <w:rFonts w:asciiTheme="minorEastAsia" w:hAnsiTheme="minorEastAsia"/>
          <w:sz w:val="22"/>
        </w:rPr>
        <w:t>2022</w:t>
      </w:r>
      <w:r>
        <w:rPr>
          <w:rFonts w:hint="eastAsia" w:asciiTheme="minorEastAsia" w:hAnsiTheme="minorEastAsia"/>
          <w:sz w:val="22"/>
        </w:rPr>
        <w:t>年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月</w:t>
      </w:r>
      <w:r>
        <w:rPr>
          <w:rFonts w:asciiTheme="minorEastAsia" w:hAnsiTheme="minorEastAsia"/>
          <w:sz w:val="22"/>
        </w:rPr>
        <w:t>16</w:t>
      </w:r>
      <w:r>
        <w:rPr>
          <w:rFonts w:hint="eastAsia" w:asciiTheme="minorEastAsia" w:hAnsiTheme="minorEastAsia"/>
          <w:sz w:val="22"/>
        </w:rPr>
        <w:t>日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56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,“</w:t>
      </w:r>
      <w:r>
        <w:rPr>
          <w:rFonts w:hint="eastAsia" w:asciiTheme="minorEastAsia" w:hAnsiTheme="minorEastAsia"/>
          <w:sz w:val="22"/>
        </w:rPr>
        <w:t>太空出差三人组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翟志刚、王亚平、叶光富乘坐神舟十三号返回舱安全回家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若将这个返回舱看成一个规则的几何体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则其俯视图是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746760" cy="736600"/>
            <wp:effectExtent l="0" t="0" r="0" b="635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162" cy="75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340610" cy="766445"/>
            <wp:effectExtent l="0" t="0" r="2540" b="0"/>
            <wp:docPr id="102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612" cy="77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[2022</w:t>
      </w:r>
      <w:r>
        <w:rPr>
          <w:rFonts w:hint="eastAsia" w:asciiTheme="minorEastAsia" w:hAnsiTheme="minorEastAsia"/>
          <w:sz w:val="22"/>
        </w:rPr>
        <w:t>驻马店二中四模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如图所示的几何体的左视图是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692400" cy="756285"/>
            <wp:effectExtent l="0" t="0" r="0" b="5715"/>
            <wp:docPr id="11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2172" cy="76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 [2022</w:t>
      </w:r>
      <w:r>
        <w:rPr>
          <w:rFonts w:hint="eastAsia" w:asciiTheme="minorEastAsia" w:hAnsiTheme="minorEastAsia"/>
          <w:sz w:val="22"/>
        </w:rPr>
        <w:t>郑州模拟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下列是由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个大小相同的小正方体搭成的几何体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主视图和左视图相同的是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879725" cy="824865"/>
            <wp:effectExtent l="0" t="0" r="0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921" cy="83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 [2021</w:t>
      </w:r>
      <w:r>
        <w:rPr>
          <w:rFonts w:hint="eastAsia" w:asciiTheme="minorEastAsia" w:hAnsiTheme="minorEastAsia"/>
          <w:sz w:val="22"/>
        </w:rPr>
        <w:t>安徽中考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某几何体的三视图如图所示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这个几何体是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448560" cy="1185545"/>
            <wp:effectExtent l="0" t="0" r="8890" b="0"/>
            <wp:docPr id="13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005" cy="119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 [2022</w:t>
      </w:r>
      <w:r>
        <w:rPr>
          <w:rFonts w:hint="eastAsia" w:asciiTheme="minorEastAsia" w:hAnsiTheme="minorEastAsia"/>
          <w:sz w:val="22"/>
        </w:rPr>
        <w:t>黄冈质检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北京冬奥会吉祥物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冰墩墩</w:t>
      </w:r>
      <w:r>
        <w:rPr>
          <w:rFonts w:asciiTheme="minorEastAsia" w:hAnsiTheme="minorEastAsia"/>
          <w:sz w:val="22"/>
        </w:rPr>
        <w:t>”“</w:t>
      </w:r>
      <w:r>
        <w:rPr>
          <w:rFonts w:hint="eastAsia" w:asciiTheme="minorEastAsia" w:hAnsiTheme="minorEastAsia"/>
          <w:sz w:val="22"/>
        </w:rPr>
        <w:t>雪容融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深受人们的喜爱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体现了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瑞雪兆丰年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的寓意及包容交流拼搏的理念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一名艺术爱好者雕刻制作了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冰墩墩</w:t>
      </w:r>
      <w:r>
        <w:rPr>
          <w:rFonts w:asciiTheme="minorEastAsia" w:hAnsiTheme="minorEastAsia"/>
          <w:sz w:val="22"/>
        </w:rPr>
        <w:t>”“</w:t>
      </w:r>
      <w:r>
        <w:rPr>
          <w:rFonts w:hint="eastAsia" w:asciiTheme="minorEastAsia" w:hAnsiTheme="minorEastAsia"/>
          <w:sz w:val="22"/>
        </w:rPr>
        <w:t>雪容融</w:t>
      </w:r>
      <w:r>
        <w:rPr>
          <w:rFonts w:asciiTheme="minorEastAsia" w:hAnsiTheme="minorEastAsia"/>
          <w:sz w:val="22"/>
        </w:rPr>
        <w:t>”,</w:t>
      </w:r>
      <w:r>
        <w:rPr>
          <w:rFonts w:hint="eastAsia" w:asciiTheme="minorEastAsia" w:hAnsiTheme="minorEastAsia"/>
          <w:sz w:val="22"/>
        </w:rPr>
        <w:t>并在某时刻观测到高为</w:t>
      </w:r>
      <w:r>
        <w:rPr>
          <w:rFonts w:asciiTheme="minorEastAsia" w:hAnsiTheme="minorEastAsia"/>
          <w:sz w:val="22"/>
        </w:rPr>
        <w:t>165 cm</w:t>
      </w:r>
      <w:r>
        <w:rPr>
          <w:rFonts w:hint="eastAsia" w:asciiTheme="minorEastAsia" w:hAnsiTheme="minorEastAsia"/>
          <w:sz w:val="22"/>
        </w:rPr>
        <w:t>的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冰墩墩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的影长为</w:t>
      </w:r>
      <w:r>
        <w:rPr>
          <w:rFonts w:asciiTheme="minorEastAsia" w:hAnsiTheme="minorEastAsia"/>
          <w:sz w:val="22"/>
        </w:rPr>
        <w:t>55 cm ,</w:t>
      </w:r>
      <w:r>
        <w:rPr>
          <w:rFonts w:hint="eastAsia" w:asciiTheme="minorEastAsia" w:hAnsiTheme="minorEastAsia"/>
          <w:sz w:val="22"/>
        </w:rPr>
        <w:t>此时在同一地点的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雪容融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的影长为</w:t>
      </w:r>
      <w:r>
        <w:rPr>
          <w:rFonts w:asciiTheme="minorEastAsia" w:hAnsiTheme="minorEastAsia"/>
          <w:sz w:val="22"/>
        </w:rPr>
        <w:t>60 cm ,</w:t>
      </w:r>
      <w:r>
        <w:rPr>
          <w:rFonts w:hint="eastAsia" w:asciiTheme="minorEastAsia" w:hAnsiTheme="minorEastAsia"/>
          <w:sz w:val="22"/>
        </w:rPr>
        <w:t>那么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雪容融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的高为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160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170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180 cm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185 cm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 [2022</w:t>
      </w:r>
      <w:r>
        <w:rPr>
          <w:rFonts w:hint="eastAsia" w:asciiTheme="minorEastAsia" w:hAnsiTheme="minorEastAsia"/>
          <w:sz w:val="22"/>
        </w:rPr>
        <w:t>毕节期末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在平面直角坐标系中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(2,2)</w:t>
      </w:r>
      <w:r>
        <w:rPr>
          <w:rFonts w:hint="eastAsia" w:asciiTheme="minorEastAsia" w:hAnsiTheme="minorEastAsia"/>
          <w:sz w:val="22"/>
        </w:rPr>
        <w:t>处有一个点光源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木杆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两端的坐标分别为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(0,1),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(3,1)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则在此光源下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木杆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轴上的投影长为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39875" cy="954405"/>
            <wp:effectExtent l="0" t="0" r="3175" b="0"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648" cy="98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A.3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B.5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C.6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D.7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 [2022</w:t>
      </w:r>
      <w:r>
        <w:rPr>
          <w:rFonts w:hint="eastAsia" w:asciiTheme="minorEastAsia" w:hAnsiTheme="minorEastAsia"/>
          <w:sz w:val="22"/>
        </w:rPr>
        <w:t>石家庄四十一中模拟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要制作一个密封的长方体铁盒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小明设计出了它的三视图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按图中尺寸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单位</w:t>
      </w:r>
      <w:r>
        <w:rPr>
          <w:rFonts w:asciiTheme="minorEastAsia" w:hAnsiTheme="minorEastAsia"/>
          <w:sz w:val="22"/>
        </w:rPr>
        <w:t>: cm)</w:t>
      </w:r>
      <w:r>
        <w:rPr>
          <w:rFonts w:hint="eastAsia" w:asciiTheme="minorEastAsia" w:hAnsiTheme="minorEastAsia"/>
          <w:sz w:val="22"/>
        </w:rPr>
        <w:t>判断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要制作这个长方体铁盒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如果只考虑面积因素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采用下列哪种面积的铁板最合理</w:t>
      </w:r>
      <w:r>
        <w:rPr>
          <w:rFonts w:asciiTheme="minorEastAsia" w:hAnsiTheme="minorEastAsia"/>
          <w:sz w:val="22"/>
        </w:rPr>
        <w:t>?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13510" cy="1326515"/>
            <wp:effectExtent l="0" t="0" r="0" b="6985"/>
            <wp:docPr id="1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621" cy="134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1 000 cm</w:t>
      </w:r>
      <w:r>
        <w:rPr>
          <w:rFonts w:asciiTheme="minorEastAsia" w:hAnsiTheme="minorEastAsia"/>
          <w:sz w:val="22"/>
          <w:vertAlign w:val="superscript"/>
        </w:rPr>
        <w:t xml:space="preserve">2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1 030 cm</w:t>
      </w:r>
      <w:r>
        <w:rPr>
          <w:rFonts w:asciiTheme="minorEastAsia" w:hAnsiTheme="minorEastAsia"/>
          <w:sz w:val="22"/>
          <w:vertAlign w:val="superscript"/>
        </w:rPr>
        <w:t>2</w:t>
      </w:r>
    </w:p>
    <w:p>
      <w:pPr>
        <w:spacing w:line="360" w:lineRule="auto"/>
        <w:rPr>
          <w:rFonts w:asciiTheme="minorEastAsia" w:hAnsiTheme="minorEastAsia"/>
          <w:sz w:val="22"/>
          <w:vertAlign w:val="superscript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1 100 cm</w:t>
      </w:r>
      <w:r>
        <w:rPr>
          <w:rFonts w:asciiTheme="minorEastAsia" w:hAnsiTheme="minorEastAsia"/>
          <w:sz w:val="22"/>
          <w:vertAlign w:val="superscript"/>
        </w:rPr>
        <w:t xml:space="preserve">2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1 200 cm</w:t>
      </w:r>
      <w:r>
        <w:rPr>
          <w:rFonts w:asciiTheme="minorEastAsia" w:hAnsiTheme="minorEastAsia"/>
          <w:sz w:val="22"/>
          <w:vertAlign w:val="superscript"/>
        </w:rPr>
        <w:t>2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  [2021</w:t>
      </w:r>
      <w:r>
        <w:rPr>
          <w:rFonts w:hint="eastAsia" w:asciiTheme="minorEastAsia" w:hAnsiTheme="minorEastAsia"/>
          <w:sz w:val="22"/>
        </w:rPr>
        <w:t>雅安中考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甲和乙两个几何体都是由大小相同的小正方体搭成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它们的俯视图如图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小正方形中数字表示该位置上的小正方体个数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则下列说法中正确的是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18005" cy="762000"/>
            <wp:effectExtent l="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778" cy="76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甲和乙左视图相同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甲和乙左视图不相同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主视图不相同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甲和乙左视图相同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主视图不相同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甲和乙左视图不相同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 [2021</w:t>
      </w:r>
      <w:r>
        <w:rPr>
          <w:rFonts w:hint="eastAsia" w:asciiTheme="minorEastAsia" w:hAnsiTheme="minorEastAsia"/>
          <w:sz w:val="22"/>
        </w:rPr>
        <w:t>眉山中考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我国某型号运载火箭的整流罩的三视图如图所示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根据图中数据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单位</w:t>
      </w:r>
      <w:r>
        <w:rPr>
          <w:rFonts w:asciiTheme="minorEastAsia" w:hAnsiTheme="minorEastAsia"/>
          <w:sz w:val="22"/>
        </w:rPr>
        <w:t>:m)</w:t>
      </w:r>
      <w:r>
        <w:rPr>
          <w:rFonts w:hint="eastAsia" w:asciiTheme="minorEastAsia" w:hAnsiTheme="minorEastAsia"/>
          <w:sz w:val="22"/>
        </w:rPr>
        <w:t>计算该整流罩的侧面积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单位</w:t>
      </w:r>
      <w:r>
        <w:rPr>
          <w:rFonts w:asciiTheme="minorEastAsia" w:hAnsiTheme="minorEastAsia"/>
          <w:sz w:val="22"/>
        </w:rPr>
        <w:t>:m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58595" cy="1466850"/>
            <wp:effectExtent l="0" t="0" r="8255" b="0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605" cy="147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2π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52π</w:t>
      </w:r>
      <w:r>
        <w:rPr>
          <w:rFonts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>C.12π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44π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9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[2022</w:t>
      </w:r>
      <w:r>
        <w:rPr>
          <w:rFonts w:hint="eastAsia" w:asciiTheme="minorEastAsia" w:hAnsiTheme="minorEastAsia"/>
          <w:sz w:val="22"/>
        </w:rPr>
        <w:t>临沂一模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如图是某几何体的三视图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根据图中的数据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得该几何体的体积为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38300" cy="1590675"/>
            <wp:effectExtent l="0" t="0" r="0" b="9525"/>
            <wp:docPr id="163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2054" cy="162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12.  </w:t>
      </w:r>
      <w:r>
        <w:rPr>
          <w:rFonts w:hint="eastAsia" w:asciiTheme="minorEastAsia" w:hAnsiTheme="minorEastAsia"/>
          <w:sz w:val="22"/>
        </w:rPr>
        <w:t>给出下列投影</w:t>
      </w:r>
      <w:r>
        <w:rPr>
          <w:rFonts w:asciiTheme="minorEastAsia" w:hAnsiTheme="minorEastAsia"/>
          <w:sz w:val="22"/>
        </w:rPr>
        <w:t>:①</w:t>
      </w:r>
      <w:r>
        <w:rPr>
          <w:rFonts w:hint="eastAsia" w:asciiTheme="minorEastAsia" w:hAnsiTheme="minorEastAsia"/>
          <w:sz w:val="22"/>
        </w:rPr>
        <w:t>线段</w:t>
      </w:r>
      <w:r>
        <w:rPr>
          <w:rFonts w:asciiTheme="minorEastAsia" w:hAnsiTheme="minorEastAsia"/>
          <w:sz w:val="22"/>
        </w:rPr>
        <w:t>;②</w:t>
      </w:r>
      <w:r>
        <w:rPr>
          <w:rFonts w:hint="eastAsia" w:asciiTheme="minorEastAsia" w:hAnsiTheme="minorEastAsia"/>
          <w:sz w:val="22"/>
        </w:rPr>
        <w:t>圆</w:t>
      </w:r>
      <w:r>
        <w:rPr>
          <w:rFonts w:asciiTheme="minorEastAsia" w:hAnsiTheme="minorEastAsia"/>
          <w:sz w:val="22"/>
        </w:rPr>
        <w:t>;③</w:t>
      </w:r>
      <w:r>
        <w:rPr>
          <w:rFonts w:hint="eastAsia" w:asciiTheme="minorEastAsia" w:hAnsiTheme="minorEastAsia"/>
          <w:sz w:val="22"/>
        </w:rPr>
        <w:t>椭圆</w:t>
      </w:r>
      <w:r>
        <w:rPr>
          <w:rFonts w:asciiTheme="minorEastAsia" w:hAnsiTheme="minorEastAsia"/>
          <w:sz w:val="22"/>
        </w:rPr>
        <w:t>;④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其中可能是一元硬币放在太阳光下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在平整的地面上形成的投影的是</w:t>
      </w:r>
      <w:r>
        <w:rPr>
          <w:rFonts w:hint="eastAsia" w:asciiTheme="minorEastAsia" w:hAnsiTheme="minorEastAsia"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.(</w:t>
      </w:r>
      <w:r>
        <w:rPr>
          <w:rFonts w:hint="eastAsia" w:asciiTheme="minorEastAsia" w:hAnsiTheme="minorEastAsia"/>
          <w:sz w:val="22"/>
        </w:rPr>
        <w:t>填序号</w:t>
      </w:r>
      <w:r>
        <w:rPr>
          <w:rFonts w:asciiTheme="minorEastAsia" w:hAnsiTheme="minorEastAsia"/>
          <w:sz w:val="22"/>
        </w:rPr>
        <w:t>) 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13.  [2021</w:t>
      </w:r>
      <w:r>
        <w:rPr>
          <w:rFonts w:hint="eastAsia" w:asciiTheme="minorEastAsia" w:hAnsiTheme="minorEastAsia"/>
          <w:sz w:val="22"/>
        </w:rPr>
        <w:t>南通崇川区期中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一个三棱柱的三视图如图所示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已知主视图、左视图、俯视图的面积分别为</w:t>
      </w:r>
      <w:r>
        <w:rPr>
          <w:rFonts w:asciiTheme="minorEastAsia" w:hAnsiTheme="minorEastAsia"/>
          <w:sz w:val="22"/>
        </w:rPr>
        <w:t>12,4,3,</w:t>
      </w:r>
      <w:r>
        <w:rPr>
          <w:rFonts w:hint="eastAsia" w:asciiTheme="minorEastAsia" w:hAnsiTheme="minorEastAsia"/>
          <w:sz w:val="22"/>
        </w:rPr>
        <w:t>则左视图中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的长为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653665" cy="1466850"/>
            <wp:effectExtent l="0" t="0" r="0" b="0"/>
            <wp:docPr id="174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847" cy="14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27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14.  (6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画出该几何体的三视图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24585" cy="1152525"/>
            <wp:effectExtent l="0" t="0" r="0" b="0"/>
            <wp:docPr id="18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988" cy="115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15.  (9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长春双阳区期末</w:t>
      </w:r>
      <w:r>
        <w:rPr>
          <w:rFonts w:asciiTheme="minorEastAsia" w:hAnsiTheme="minorEastAsia"/>
          <w:sz w:val="22"/>
        </w:rPr>
        <w:t>](1)</w:t>
      </w:r>
      <w:r>
        <w:rPr>
          <w:rFonts w:hint="eastAsia" w:asciiTheme="minorEastAsia" w:hAnsiTheme="minorEastAsia"/>
          <w:sz w:val="22"/>
        </w:rPr>
        <w:t>由大小相同的小正方体搭成的几何体如图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请在图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的方格中画出该几何体的俯视图和左视图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用阴影表示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用小正方体搭一几何体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使得它的俯视图和左视图与在图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方格中所画的图一致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则搭成这样的几何体最少需要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最多需要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054985" cy="1321435"/>
            <wp:effectExtent l="0" t="0" r="0" b="0"/>
            <wp:docPr id="194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016" cy="1327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16. (12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盐城盐都区期末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小明家窗外有一堵围墙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由于围墙的遮挡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清晨太阳光恰好从窗户的最高点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射进房间的地板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中午太阳光恰好能从窗户的最低点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射进房间的地板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小明测得窗户距地面的高度</w:t>
      </w:r>
      <w:r>
        <w:rPr>
          <w:rFonts w:asciiTheme="minorEastAsia" w:hAnsiTheme="minorEastAsia"/>
          <w:i/>
          <w:iCs/>
          <w:sz w:val="22"/>
        </w:rPr>
        <w:t>OD=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 m,</w:t>
      </w:r>
      <w:r>
        <w:rPr>
          <w:rFonts w:hint="eastAsia" w:asciiTheme="minorEastAsia" w:hAnsiTheme="minorEastAsia"/>
          <w:sz w:val="22"/>
        </w:rPr>
        <w:t>窗高</w:t>
      </w:r>
      <w:r>
        <w:rPr>
          <w:rFonts w:asciiTheme="minorEastAsia" w:hAnsiTheme="minorEastAsia"/>
          <w:i/>
          <w:iCs/>
          <w:sz w:val="22"/>
        </w:rPr>
        <w:t>CD=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2 m,</w:t>
      </w:r>
      <w:r>
        <w:rPr>
          <w:rFonts w:hint="eastAsia" w:asciiTheme="minorEastAsia" w:hAnsiTheme="minorEastAsia"/>
          <w:sz w:val="22"/>
        </w:rPr>
        <w:t>并测得</w:t>
      </w:r>
      <w:r>
        <w:rPr>
          <w:rFonts w:asciiTheme="minorEastAsia" w:hAnsiTheme="minorEastAsia"/>
          <w:i/>
          <w:iCs/>
          <w:sz w:val="22"/>
        </w:rPr>
        <w:t>OE=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 m,</w:t>
      </w:r>
      <w:r>
        <w:rPr>
          <w:rFonts w:asciiTheme="minorEastAsia" w:hAnsiTheme="minorEastAsia"/>
          <w:i/>
          <w:iCs/>
          <w:sz w:val="22"/>
        </w:rPr>
        <w:t>OF=</w:t>
      </w:r>
      <w:r>
        <w:rPr>
          <w:rFonts w:asciiTheme="minorEastAsia" w:hAnsiTheme="minorEastAsia"/>
          <w:sz w:val="22"/>
        </w:rPr>
        <w:t>3 m,</w:t>
      </w:r>
      <w:r>
        <w:rPr>
          <w:rFonts w:hint="eastAsia" w:asciiTheme="minorEastAsia" w:hAnsiTheme="minorEastAsia"/>
          <w:sz w:val="22"/>
        </w:rPr>
        <w:t>求围墙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的高度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983740" cy="1181100"/>
            <wp:effectExtent l="0" t="0" r="0" b="0"/>
            <wp:docPr id="21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371" cy="11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A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A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C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 C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从几何体正面看得到的图形像一个反向的</w:t>
      </w:r>
      <w:r>
        <w:rPr>
          <w:rFonts w:asciiTheme="minorEastAsia" w:hAnsiTheme="minorEastAsia"/>
          <w:sz w:val="22"/>
        </w:rPr>
        <w:t>“L”,</w:t>
      </w:r>
      <w:r>
        <w:rPr>
          <w:rFonts w:hint="eastAsia" w:asciiTheme="minorEastAsia" w:hAnsiTheme="minorEastAsia"/>
          <w:sz w:val="22"/>
        </w:rPr>
        <w:t>可排除</w:t>
      </w:r>
      <w:r>
        <w:rPr>
          <w:rFonts w:asciiTheme="minorEastAsia" w:hAnsiTheme="minorEastAsia"/>
          <w:sz w:val="22"/>
        </w:rPr>
        <w:t>A,B,D</w:t>
      </w:r>
      <w:r>
        <w:rPr>
          <w:rFonts w:hint="eastAsia" w:asciiTheme="minorEastAsia" w:hAnsiTheme="minorEastAsia"/>
          <w:sz w:val="22"/>
        </w:rPr>
        <w:t>选项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由题意可知,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“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冰墩墩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”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的高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“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冰墩墩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”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的影长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“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雪容融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”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的高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“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雪容融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”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的影长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雪容融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的高为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165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×60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180(cm)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7.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延长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PB</w:t>
      </w:r>
      <w:r>
        <w:rPr>
          <w:rFonts w:hint="eastAsia" w:asciiTheme="minorEastAsia" w:hAnsiTheme="minorEastAsia"/>
          <w:sz w:val="22"/>
        </w:rPr>
        <w:t>分别交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轴于点</w:t>
      </w:r>
      <w:r>
        <w:rPr>
          <w:rFonts w:asciiTheme="minorEastAsia" w:hAnsiTheme="minorEastAsia"/>
          <w:i/>
          <w:iCs/>
          <w:sz w:val="22"/>
        </w:rPr>
        <w:t>A'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B'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则木杆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轴上的投影为</w:t>
      </w:r>
      <w:r>
        <w:rPr>
          <w:rFonts w:asciiTheme="minorEastAsia" w:hAnsiTheme="minorEastAsia"/>
          <w:i/>
          <w:iCs/>
          <w:sz w:val="22"/>
        </w:rPr>
        <w:t>A'B'.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PE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D.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(2,2),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(0,1),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(3,1),∴</w:t>
      </w:r>
      <w:r>
        <w:rPr>
          <w:rFonts w:asciiTheme="minorEastAsia" w:hAnsiTheme="minorEastAsia"/>
          <w:i/>
          <w:iCs/>
          <w:sz w:val="22"/>
        </w:rPr>
        <w:t>PD=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PE=</w:t>
      </w:r>
      <w:r>
        <w:rPr>
          <w:rFonts w:asciiTheme="minorEastAsia" w:hAnsiTheme="minorEastAsia"/>
          <w:sz w:val="22"/>
        </w:rPr>
        <w:t>2,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A'B'</w:t>
      </w:r>
      <w:r>
        <w:rPr>
          <w:rFonts w:asciiTheme="minorEastAsia" w:hAnsiTheme="minorEastAsia"/>
          <w:sz w:val="22"/>
        </w:rPr>
        <w:t>,∴△</w:t>
      </w:r>
      <w:r>
        <w:rPr>
          <w:rFonts w:asciiTheme="minorEastAsia" w:hAnsiTheme="minorEastAsia"/>
          <w:i/>
          <w:iCs/>
          <w:sz w:val="22"/>
        </w:rPr>
        <w:t>PAB</w:t>
      </w:r>
      <w:r>
        <w:rPr>
          <w:rFonts w:asciiTheme="minorEastAsia" w:hAnsiTheme="minorEastAsia"/>
          <w:sz w:val="22"/>
        </w:rPr>
        <w:t>∽△</w:t>
      </w:r>
      <w:r>
        <w:rPr>
          <w:rFonts w:asciiTheme="minorEastAsia" w:hAnsiTheme="minorEastAsia"/>
          <w:i/>
          <w:iCs/>
          <w:sz w:val="22"/>
        </w:rPr>
        <w:t>PA'B'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又</w:t>
      </w:r>
      <w:r>
        <w:rPr>
          <w:rFonts w:asciiTheme="minorEastAsia" w:hAnsiTheme="minorEastAsia"/>
          <w:i/>
          <w:iCs/>
          <w:sz w:val="22"/>
        </w:rPr>
        <w:t>PD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PE</w:t>
      </w:r>
      <w:r>
        <w:rPr>
          <w:rFonts w:hint="eastAsia" w:asciiTheme="minorEastAsia" w:hAnsiTheme="minorEastAsia"/>
          <w:sz w:val="22"/>
        </w:rPr>
        <w:t>分别是△</w:t>
      </w:r>
      <w:r>
        <w:rPr>
          <w:rFonts w:asciiTheme="minorEastAsia" w:hAnsiTheme="minorEastAsia"/>
          <w:i/>
          <w:iCs/>
          <w:sz w:val="22"/>
        </w:rPr>
        <w:t>PAB</w:t>
      </w:r>
      <w:r>
        <w:rPr>
          <w:rFonts w:asciiTheme="minorEastAsia" w:hAnsiTheme="minorEastAsia"/>
          <w:sz w:val="22"/>
        </w:rPr>
        <w:t>,△</w:t>
      </w:r>
      <w:r>
        <w:rPr>
          <w:rFonts w:asciiTheme="minorEastAsia" w:hAnsiTheme="minorEastAsia"/>
          <w:i/>
          <w:iCs/>
          <w:sz w:val="22"/>
        </w:rPr>
        <w:t>PA'B'</w:t>
      </w:r>
      <w:r>
        <w:rPr>
          <w:rFonts w:hint="eastAsia" w:asciiTheme="minorEastAsia" w:hAnsiTheme="minorEastAsia"/>
          <w:sz w:val="22"/>
        </w:rPr>
        <w:t>的高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∴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</m:t>
            </m:r>
            <m:r>
              <m:rPr>
                <m:nor/>
              </m:rPr>
              <w:rPr>
                <w:rFonts w:asciiTheme="minorEastAsia" w:hAnsiTheme="minorEastAsia"/>
                <w:i/>
                <w:iCs/>
                <w:sz w:val="22"/>
              </w:rPr>
              <m:t>'</m:t>
            </m:r>
            <m:r>
              <w:rPr>
                <w:rFonts w:ascii="Cambria Math" w:hAnsi="Cambria Math"/>
                <w:sz w:val="22"/>
              </w:rPr>
              <m:t>B</m:t>
            </m:r>
            <m:r>
              <m:rPr>
                <m:nor/>
              </m:rPr>
              <w:rPr>
                <w:rFonts w:asciiTheme="minorEastAsia" w:hAnsiTheme="minorEastAsia"/>
                <w:i/>
                <w:iCs/>
                <w:sz w:val="22"/>
              </w:rPr>
              <m:t>'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PD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PE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</m:t>
            </m:r>
            <m:r>
              <m:rPr>
                <m:nor/>
              </m:rPr>
              <w:rPr>
                <w:rFonts w:asciiTheme="minorEastAsia" w:hAnsiTheme="minorEastAsia"/>
                <w:i/>
                <w:iCs/>
                <w:sz w:val="22"/>
              </w:rPr>
              <m:t>'</m:t>
            </m:r>
            <m:r>
              <w:rPr>
                <w:rFonts w:ascii="Cambria Math" w:hAnsi="Cambria Math"/>
                <w:sz w:val="22"/>
              </w:rPr>
              <m:t>B</m:t>
            </m:r>
            <m:r>
              <m:rPr>
                <m:nor/>
              </m:rPr>
              <w:rPr>
                <w:rFonts w:asciiTheme="minorEastAsia" w:hAnsiTheme="minorEastAsia"/>
                <w:i/>
                <w:iCs/>
                <w:sz w:val="22"/>
              </w:rPr>
              <m:t>'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A'B'=</w:t>
      </w: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94180" cy="1115060"/>
            <wp:effectExtent l="0" t="0" r="1270" b="8890"/>
            <wp:docPr id="143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693" cy="111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 C</w:t>
      </w:r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>(18×12+18×10+12×10)×2=(216+180+120)×2=516×2=1 032(cm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故如果只考虑面积因素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采用面积</w:t>
      </w:r>
      <w:r>
        <w:rPr>
          <w:rFonts w:asciiTheme="minorEastAsia" w:hAnsiTheme="minorEastAsia"/>
          <w:sz w:val="22"/>
        </w:rPr>
        <w:t>1 100 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sz w:val="22"/>
        </w:rPr>
        <w:t>的铁板最合理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  D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甲和乙的主视图均为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正方形的个数从左到右都是</w:t>
      </w:r>
      <w:r>
        <w:rPr>
          <w:rFonts w:asciiTheme="minorEastAsia" w:hAnsiTheme="minorEastAsia"/>
          <w:sz w:val="22"/>
        </w:rPr>
        <w:t>1,2,1,</w:t>
      </w:r>
      <w:r>
        <w:rPr>
          <w:rFonts w:hint="eastAsia" w:asciiTheme="minorEastAsia" w:hAnsiTheme="minorEastAsia"/>
          <w:sz w:val="22"/>
        </w:rPr>
        <w:t>所以主视图相同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甲的左视图有两列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正方形的个数分别是</w:t>
      </w:r>
      <w:r>
        <w:rPr>
          <w:rFonts w:asciiTheme="minorEastAsia" w:hAnsiTheme="minorEastAsia"/>
          <w:sz w:val="22"/>
        </w:rPr>
        <w:t>2,1,</w:t>
      </w:r>
      <w:r>
        <w:rPr>
          <w:rFonts w:hint="eastAsia" w:asciiTheme="minorEastAsia" w:hAnsiTheme="minorEastAsia"/>
          <w:sz w:val="22"/>
        </w:rPr>
        <w:t>乙的左视图也有两列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但正方形的个数分别为</w:t>
      </w:r>
      <w:r>
        <w:rPr>
          <w:rFonts w:asciiTheme="minorEastAsia" w:hAnsiTheme="minorEastAsia"/>
          <w:sz w:val="22"/>
        </w:rPr>
        <w:t>1,2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故甲和乙主视图相同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左视图不同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观察图形可知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该整流罩由圆锥和圆柱组成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且圆锥的母线长为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sz w:val="22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sz w:val="22"/>
                  </w:rPr>
                  <m:t>)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+1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2(m),</w:t>
      </w:r>
      <w:r>
        <w:rPr>
          <w:rFonts w:hint="eastAsia" w:asciiTheme="minorEastAsia" w:hAnsiTheme="minorEastAsia"/>
          <w:sz w:val="22"/>
        </w:rPr>
        <w:t>所以该整流罩的侧面积为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×π×2.4×2+π×2.4×4=12π(m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800π+3 000</w:t>
      </w:r>
      <w:r>
        <w:rPr>
          <w:rFonts w:hint="eastAsia" w:asciiTheme="minorEastAsia" w:hAnsiTheme="minorEastAsia"/>
          <w:sz w:val="22"/>
        </w:rPr>
        <w:t>　由三视图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知该几何体是圆柱和长方体的组合体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圆柱的底面圆直径为</w:t>
      </w:r>
      <w:r>
        <w:rPr>
          <w:rFonts w:asciiTheme="minorEastAsia" w:hAnsiTheme="minorEastAsia"/>
          <w:sz w:val="22"/>
        </w:rPr>
        <w:t>20,</w:t>
      </w:r>
      <w:r>
        <w:rPr>
          <w:rFonts w:hint="eastAsia" w:asciiTheme="minorEastAsia" w:hAnsiTheme="minorEastAsia"/>
          <w:sz w:val="22"/>
        </w:rPr>
        <w:t>高为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长方体的长为</w:t>
      </w:r>
      <w:r>
        <w:rPr>
          <w:rFonts w:asciiTheme="minorEastAsia" w:hAnsiTheme="minorEastAsia"/>
          <w:sz w:val="22"/>
        </w:rPr>
        <w:t>30,</w:t>
      </w:r>
      <w:r>
        <w:rPr>
          <w:rFonts w:hint="eastAsia" w:asciiTheme="minorEastAsia" w:hAnsiTheme="minorEastAsia"/>
          <w:sz w:val="22"/>
        </w:rPr>
        <w:t>宽为</w:t>
      </w:r>
      <w:r>
        <w:rPr>
          <w:rFonts w:asciiTheme="minorEastAsia" w:hAnsiTheme="minorEastAsia"/>
          <w:sz w:val="22"/>
        </w:rPr>
        <w:t>20,</w:t>
      </w:r>
      <w:r>
        <w:rPr>
          <w:rFonts w:hint="eastAsia" w:asciiTheme="minorEastAsia" w:hAnsiTheme="minorEastAsia"/>
          <w:sz w:val="22"/>
        </w:rPr>
        <w:t>高为</w:t>
      </w:r>
      <w:r>
        <w:rPr>
          <w:rFonts w:asciiTheme="minorEastAsia" w:hAnsiTheme="minorEastAsia"/>
          <w:sz w:val="22"/>
        </w:rPr>
        <w:t>5,</w:t>
      </w:r>
      <w:r>
        <w:rPr>
          <w:rFonts w:hint="eastAsia" w:asciiTheme="minorEastAsia" w:hAnsiTheme="minorEastAsia"/>
          <w:sz w:val="22"/>
        </w:rPr>
        <w:t>所以该几何体的体积为</w:t>
      </w:r>
      <w:r>
        <w:rPr>
          <w:rFonts w:asciiTheme="minorEastAsia" w:hAnsiTheme="minorEastAsia"/>
          <w:sz w:val="22"/>
        </w:rPr>
        <w:t>π×10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sz w:val="22"/>
        </w:rPr>
        <w:t>×8+30×20×5=800π+3 000.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 ①②③</w:t>
      </w:r>
      <w:r>
        <w:rPr>
          <w:rFonts w:hint="eastAsia" w:asciiTheme="minorEastAsia" w:hAnsiTheme="minorEastAsia"/>
          <w:sz w:val="22"/>
        </w:rPr>
        <w:t>　当硬币面与光线平行时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投影是线段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当硬币面与光线垂直时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投影是圆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其余都是椭圆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故一元硬币放在太阳光下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在平整的地面上形成的投影可能是①②③.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由题中主视图和左视图的面积可知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俯视图中两直角边长之比为</w:t>
      </w:r>
      <w:r>
        <w:rPr>
          <w:rFonts w:asciiTheme="minorEastAsia" w:hAnsiTheme="minorEastAsia"/>
          <w:sz w:val="22"/>
        </w:rPr>
        <w:t>3∶1,</w:t>
      </w:r>
      <w:r>
        <w:rPr>
          <w:rFonts w:hint="eastAsia" w:asciiTheme="minorEastAsia" w:hAnsiTheme="minorEastAsia"/>
          <w:sz w:val="22"/>
        </w:rPr>
        <w:t>设俯视图中较短直角边长为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则较长直角边长为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因为俯视图的面积为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·3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i/>
          <w:iCs/>
          <w:sz w:val="22"/>
        </w:rPr>
        <w:t>x=-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不合题意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舍去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MN=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三视图如图所示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(6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97915" cy="1028700"/>
            <wp:effectExtent l="0" t="0" r="6985" b="0"/>
            <wp:docPr id="184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702" cy="1036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15.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:(1)</w:t>
      </w:r>
      <w:r>
        <w:rPr>
          <w:rFonts w:hint="eastAsia" w:asciiTheme="minorEastAsia" w:hAnsiTheme="minorEastAsia"/>
          <w:sz w:val="22"/>
        </w:rPr>
        <w:t>如图所示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(4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27480" cy="911225"/>
            <wp:effectExtent l="0" t="0" r="1270" b="3175"/>
            <wp:docPr id="204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008" cy="91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(2)5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7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由俯视图易得最底层有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由左视图分析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第二层最少有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所以搭成这样的几何体最少需要小正方体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5(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);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第二层最多有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所以搭成这样的几何体最多需要小正方体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7(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(9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16.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CD.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DO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DOE=</w:t>
      </w:r>
      <w:r>
        <w:rPr>
          <w:rFonts w:asciiTheme="minorEastAsia" w:hAnsiTheme="minorEastAsia"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OD=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 m,</w:t>
      </w:r>
      <w:r>
        <w:rPr>
          <w:rFonts w:asciiTheme="minorEastAsia" w:hAnsiTheme="minorEastAsia"/>
          <w:i/>
          <w:iCs/>
          <w:sz w:val="22"/>
        </w:rPr>
        <w:t>OE=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 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DEB=</w:t>
      </w:r>
      <w:r>
        <w:rPr>
          <w:rFonts w:asciiTheme="minorEastAsia" w:hAnsiTheme="minorEastAsia"/>
          <w:sz w:val="22"/>
        </w:rPr>
        <w:t>45°.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BAE=</w:t>
      </w:r>
      <w:r>
        <w:rPr>
          <w:rFonts w:asciiTheme="minorEastAsia" w:hAnsiTheme="minorEastAsia"/>
          <w:sz w:val="22"/>
        </w:rPr>
        <w:t>45°,∴</w:t>
      </w:r>
      <w:r>
        <w:rPr>
          <w:rFonts w:asciiTheme="minorEastAsia" w:hAnsiTheme="minorEastAsia"/>
          <w:i/>
          <w:iCs/>
          <w:sz w:val="22"/>
        </w:rPr>
        <w:t>AB=BE.</w:t>
      </w:r>
      <w:r>
        <w:rPr>
          <w:rFonts w:asciiTheme="minorEastAsia" w:hAnsiTheme="minorEastAsia"/>
          <w:sz w:val="22"/>
        </w:rPr>
        <w:t>(6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AB=BE=x</w:t>
      </w:r>
      <w:r>
        <w:rPr>
          <w:rFonts w:asciiTheme="minorEastAsia" w:hAnsiTheme="minorEastAsia"/>
          <w:sz w:val="22"/>
        </w:rPr>
        <w:t xml:space="preserve"> 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CO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CO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易得△</w:t>
      </w:r>
      <w:r>
        <w:rPr>
          <w:rFonts w:asciiTheme="minorEastAsia" w:hAnsiTheme="minorEastAsia"/>
          <w:i/>
          <w:iCs/>
          <w:sz w:val="22"/>
        </w:rPr>
        <w:t>ABF</w:t>
      </w:r>
      <w:r>
        <w:rPr>
          <w:rFonts w:asciiTheme="minorEastAsia" w:hAnsiTheme="minorEastAsia"/>
          <w:sz w:val="22"/>
        </w:rPr>
        <w:t>∽△</w:t>
      </w:r>
      <w:r>
        <w:rPr>
          <w:rFonts w:asciiTheme="minorEastAsia" w:hAnsiTheme="minorEastAsia"/>
          <w:i/>
          <w:iCs/>
          <w:sz w:val="22"/>
        </w:rPr>
        <w:t>COF</w:t>
      </w:r>
      <w:r>
        <w:rPr>
          <w:rFonts w:asciiTheme="minorEastAsia" w:hAnsiTheme="minorEastAsia"/>
          <w:sz w:val="22"/>
        </w:rPr>
        <w:t>,∴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CO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OF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2+0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0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)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答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围墙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的高度是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 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(12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931035" cy="1143000"/>
            <wp:effectExtent l="0" t="0" r="0" b="0"/>
            <wp:docPr id="22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885" cy="114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E6"/>
    <w:rsid w:val="00003BCD"/>
    <w:rsid w:val="000217BF"/>
    <w:rsid w:val="000227CE"/>
    <w:rsid w:val="00032A3E"/>
    <w:rsid w:val="000364C9"/>
    <w:rsid w:val="00041507"/>
    <w:rsid w:val="00043A7E"/>
    <w:rsid w:val="00043D32"/>
    <w:rsid w:val="00052B11"/>
    <w:rsid w:val="00073A49"/>
    <w:rsid w:val="00077B5C"/>
    <w:rsid w:val="0008594A"/>
    <w:rsid w:val="000A46E8"/>
    <w:rsid w:val="000C04E0"/>
    <w:rsid w:val="000C11E2"/>
    <w:rsid w:val="000C4926"/>
    <w:rsid w:val="000C5BF9"/>
    <w:rsid w:val="000D1293"/>
    <w:rsid w:val="000D7A2E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52DB5"/>
    <w:rsid w:val="00155AF4"/>
    <w:rsid w:val="00173D76"/>
    <w:rsid w:val="00175311"/>
    <w:rsid w:val="00181251"/>
    <w:rsid w:val="001818AF"/>
    <w:rsid w:val="001861DC"/>
    <w:rsid w:val="001A7549"/>
    <w:rsid w:val="001C079C"/>
    <w:rsid w:val="001D4F62"/>
    <w:rsid w:val="001F4533"/>
    <w:rsid w:val="001F5D59"/>
    <w:rsid w:val="00206B12"/>
    <w:rsid w:val="00206FAD"/>
    <w:rsid w:val="00210EF0"/>
    <w:rsid w:val="0023233A"/>
    <w:rsid w:val="00241F43"/>
    <w:rsid w:val="00242606"/>
    <w:rsid w:val="00250E8A"/>
    <w:rsid w:val="002552A2"/>
    <w:rsid w:val="00257715"/>
    <w:rsid w:val="00257FD8"/>
    <w:rsid w:val="00260DA3"/>
    <w:rsid w:val="00290E6B"/>
    <w:rsid w:val="002971EC"/>
    <w:rsid w:val="002A76D3"/>
    <w:rsid w:val="002B6BE0"/>
    <w:rsid w:val="002D10FC"/>
    <w:rsid w:val="002F0B29"/>
    <w:rsid w:val="00302E02"/>
    <w:rsid w:val="0031597E"/>
    <w:rsid w:val="00316AF8"/>
    <w:rsid w:val="00336480"/>
    <w:rsid w:val="00337CFC"/>
    <w:rsid w:val="003544B8"/>
    <w:rsid w:val="00366C8A"/>
    <w:rsid w:val="00367571"/>
    <w:rsid w:val="003677B5"/>
    <w:rsid w:val="003721F6"/>
    <w:rsid w:val="00373D6F"/>
    <w:rsid w:val="00385747"/>
    <w:rsid w:val="0038630D"/>
    <w:rsid w:val="003A3F1A"/>
    <w:rsid w:val="003B4CC4"/>
    <w:rsid w:val="003C5A0A"/>
    <w:rsid w:val="003C6933"/>
    <w:rsid w:val="003C7F83"/>
    <w:rsid w:val="003D02AE"/>
    <w:rsid w:val="003E05C2"/>
    <w:rsid w:val="003F5CA5"/>
    <w:rsid w:val="003F6AF9"/>
    <w:rsid w:val="004116CA"/>
    <w:rsid w:val="004151FC"/>
    <w:rsid w:val="00415AB9"/>
    <w:rsid w:val="0042110A"/>
    <w:rsid w:val="00422EB4"/>
    <w:rsid w:val="00434197"/>
    <w:rsid w:val="00440040"/>
    <w:rsid w:val="0044235A"/>
    <w:rsid w:val="00477AE5"/>
    <w:rsid w:val="00480AE0"/>
    <w:rsid w:val="00497734"/>
    <w:rsid w:val="004A7B87"/>
    <w:rsid w:val="004B0346"/>
    <w:rsid w:val="004D4298"/>
    <w:rsid w:val="004E0EC2"/>
    <w:rsid w:val="004E4D35"/>
    <w:rsid w:val="004F2AC0"/>
    <w:rsid w:val="00514292"/>
    <w:rsid w:val="005209D7"/>
    <w:rsid w:val="00524331"/>
    <w:rsid w:val="00525EDF"/>
    <w:rsid w:val="00532221"/>
    <w:rsid w:val="00532D3E"/>
    <w:rsid w:val="0053713B"/>
    <w:rsid w:val="00544D1D"/>
    <w:rsid w:val="00545C41"/>
    <w:rsid w:val="005673A5"/>
    <w:rsid w:val="00591DA8"/>
    <w:rsid w:val="005A5343"/>
    <w:rsid w:val="005A7417"/>
    <w:rsid w:val="005B2A8C"/>
    <w:rsid w:val="005C5C55"/>
    <w:rsid w:val="005D1670"/>
    <w:rsid w:val="005D248D"/>
    <w:rsid w:val="005D61A2"/>
    <w:rsid w:val="005E1B08"/>
    <w:rsid w:val="005E211F"/>
    <w:rsid w:val="005E48FA"/>
    <w:rsid w:val="005E5A73"/>
    <w:rsid w:val="00600235"/>
    <w:rsid w:val="00601BD5"/>
    <w:rsid w:val="0061061D"/>
    <w:rsid w:val="00613116"/>
    <w:rsid w:val="006238F3"/>
    <w:rsid w:val="006411B4"/>
    <w:rsid w:val="00642EF2"/>
    <w:rsid w:val="006511C1"/>
    <w:rsid w:val="00657219"/>
    <w:rsid w:val="006637E2"/>
    <w:rsid w:val="00663900"/>
    <w:rsid w:val="00665A2E"/>
    <w:rsid w:val="00696D4A"/>
    <w:rsid w:val="006A01AA"/>
    <w:rsid w:val="006A7BD9"/>
    <w:rsid w:val="006D0609"/>
    <w:rsid w:val="006D4841"/>
    <w:rsid w:val="006D77D4"/>
    <w:rsid w:val="006E07C7"/>
    <w:rsid w:val="006E31A4"/>
    <w:rsid w:val="006E3D4A"/>
    <w:rsid w:val="006E4234"/>
    <w:rsid w:val="006F0AA3"/>
    <w:rsid w:val="006F6424"/>
    <w:rsid w:val="00711FCF"/>
    <w:rsid w:val="00713F08"/>
    <w:rsid w:val="00720DD4"/>
    <w:rsid w:val="00731F3A"/>
    <w:rsid w:val="00732D65"/>
    <w:rsid w:val="00740452"/>
    <w:rsid w:val="007519D1"/>
    <w:rsid w:val="00770F92"/>
    <w:rsid w:val="00771284"/>
    <w:rsid w:val="007736D9"/>
    <w:rsid w:val="007750E1"/>
    <w:rsid w:val="007842E7"/>
    <w:rsid w:val="00793004"/>
    <w:rsid w:val="007A2A8C"/>
    <w:rsid w:val="007A30A4"/>
    <w:rsid w:val="007A4768"/>
    <w:rsid w:val="007B5164"/>
    <w:rsid w:val="007F078E"/>
    <w:rsid w:val="00800B2E"/>
    <w:rsid w:val="008011EE"/>
    <w:rsid w:val="008222E7"/>
    <w:rsid w:val="0082273E"/>
    <w:rsid w:val="00852C0D"/>
    <w:rsid w:val="00863CE0"/>
    <w:rsid w:val="00864B81"/>
    <w:rsid w:val="008650E5"/>
    <w:rsid w:val="00867E84"/>
    <w:rsid w:val="008822D3"/>
    <w:rsid w:val="008823EC"/>
    <w:rsid w:val="00885CF8"/>
    <w:rsid w:val="00886739"/>
    <w:rsid w:val="00891F49"/>
    <w:rsid w:val="00897AFD"/>
    <w:rsid w:val="008A6C6F"/>
    <w:rsid w:val="008B38E9"/>
    <w:rsid w:val="008B6A18"/>
    <w:rsid w:val="008C3658"/>
    <w:rsid w:val="008C5340"/>
    <w:rsid w:val="008E26C8"/>
    <w:rsid w:val="008E55D2"/>
    <w:rsid w:val="008E735A"/>
    <w:rsid w:val="008F408E"/>
    <w:rsid w:val="008F7113"/>
    <w:rsid w:val="00902F47"/>
    <w:rsid w:val="0091430E"/>
    <w:rsid w:val="00915BCB"/>
    <w:rsid w:val="00936032"/>
    <w:rsid w:val="0094164A"/>
    <w:rsid w:val="00944675"/>
    <w:rsid w:val="00947EC7"/>
    <w:rsid w:val="009523CA"/>
    <w:rsid w:val="00965A01"/>
    <w:rsid w:val="00970C55"/>
    <w:rsid w:val="0097417C"/>
    <w:rsid w:val="00983BA5"/>
    <w:rsid w:val="009852EB"/>
    <w:rsid w:val="00994DF4"/>
    <w:rsid w:val="00996972"/>
    <w:rsid w:val="009A231C"/>
    <w:rsid w:val="009B5250"/>
    <w:rsid w:val="009D01E3"/>
    <w:rsid w:val="009D1691"/>
    <w:rsid w:val="009D2A21"/>
    <w:rsid w:val="009E2662"/>
    <w:rsid w:val="00A128BE"/>
    <w:rsid w:val="00A20059"/>
    <w:rsid w:val="00A2772E"/>
    <w:rsid w:val="00A40933"/>
    <w:rsid w:val="00A46C68"/>
    <w:rsid w:val="00A477AD"/>
    <w:rsid w:val="00A620F8"/>
    <w:rsid w:val="00A634EE"/>
    <w:rsid w:val="00A93F36"/>
    <w:rsid w:val="00A957BC"/>
    <w:rsid w:val="00AB67C1"/>
    <w:rsid w:val="00AC4D07"/>
    <w:rsid w:val="00AD77F3"/>
    <w:rsid w:val="00AE0056"/>
    <w:rsid w:val="00AE028F"/>
    <w:rsid w:val="00AE34A8"/>
    <w:rsid w:val="00AF2C51"/>
    <w:rsid w:val="00AF738A"/>
    <w:rsid w:val="00B02B58"/>
    <w:rsid w:val="00B05A58"/>
    <w:rsid w:val="00B0605A"/>
    <w:rsid w:val="00B14C03"/>
    <w:rsid w:val="00B20C8C"/>
    <w:rsid w:val="00B321FD"/>
    <w:rsid w:val="00B4065E"/>
    <w:rsid w:val="00B41A52"/>
    <w:rsid w:val="00B60404"/>
    <w:rsid w:val="00B62030"/>
    <w:rsid w:val="00B72BB5"/>
    <w:rsid w:val="00B775F3"/>
    <w:rsid w:val="00B85B5F"/>
    <w:rsid w:val="00B9592E"/>
    <w:rsid w:val="00BB7E25"/>
    <w:rsid w:val="00BC0CD7"/>
    <w:rsid w:val="00BF4932"/>
    <w:rsid w:val="00BF5541"/>
    <w:rsid w:val="00BF7EAB"/>
    <w:rsid w:val="00C01888"/>
    <w:rsid w:val="00C02FC6"/>
    <w:rsid w:val="00C1743E"/>
    <w:rsid w:val="00C17476"/>
    <w:rsid w:val="00C2603C"/>
    <w:rsid w:val="00C274BF"/>
    <w:rsid w:val="00C51851"/>
    <w:rsid w:val="00C53AB4"/>
    <w:rsid w:val="00C81506"/>
    <w:rsid w:val="00C911B4"/>
    <w:rsid w:val="00C911BC"/>
    <w:rsid w:val="00C95EAE"/>
    <w:rsid w:val="00CA237F"/>
    <w:rsid w:val="00CA31BE"/>
    <w:rsid w:val="00CB25AF"/>
    <w:rsid w:val="00CC2EC8"/>
    <w:rsid w:val="00D03AA3"/>
    <w:rsid w:val="00D10FC9"/>
    <w:rsid w:val="00D1313E"/>
    <w:rsid w:val="00D22314"/>
    <w:rsid w:val="00D32F6E"/>
    <w:rsid w:val="00D36F93"/>
    <w:rsid w:val="00D437EC"/>
    <w:rsid w:val="00D4537B"/>
    <w:rsid w:val="00D51670"/>
    <w:rsid w:val="00D557C5"/>
    <w:rsid w:val="00D612C7"/>
    <w:rsid w:val="00D70882"/>
    <w:rsid w:val="00D72BD6"/>
    <w:rsid w:val="00D76CB6"/>
    <w:rsid w:val="00D96995"/>
    <w:rsid w:val="00D96AD1"/>
    <w:rsid w:val="00D976DE"/>
    <w:rsid w:val="00DA6261"/>
    <w:rsid w:val="00DB14F6"/>
    <w:rsid w:val="00DB2CD6"/>
    <w:rsid w:val="00DC46FA"/>
    <w:rsid w:val="00DD31A9"/>
    <w:rsid w:val="00DD3B43"/>
    <w:rsid w:val="00DF3ABD"/>
    <w:rsid w:val="00DF582B"/>
    <w:rsid w:val="00DF6963"/>
    <w:rsid w:val="00E045DC"/>
    <w:rsid w:val="00E14528"/>
    <w:rsid w:val="00E25AA7"/>
    <w:rsid w:val="00E402B3"/>
    <w:rsid w:val="00E44439"/>
    <w:rsid w:val="00E46AAD"/>
    <w:rsid w:val="00E57F2D"/>
    <w:rsid w:val="00E60CCF"/>
    <w:rsid w:val="00E738E6"/>
    <w:rsid w:val="00E80817"/>
    <w:rsid w:val="00E83991"/>
    <w:rsid w:val="00EA7A2F"/>
    <w:rsid w:val="00EB0763"/>
    <w:rsid w:val="00EB2056"/>
    <w:rsid w:val="00EE50B4"/>
    <w:rsid w:val="00F01873"/>
    <w:rsid w:val="00F02594"/>
    <w:rsid w:val="00F02B24"/>
    <w:rsid w:val="00F074BF"/>
    <w:rsid w:val="00F12A8B"/>
    <w:rsid w:val="00F13182"/>
    <w:rsid w:val="00F14E82"/>
    <w:rsid w:val="00F4019E"/>
    <w:rsid w:val="00F56004"/>
    <w:rsid w:val="00F57267"/>
    <w:rsid w:val="00F71062"/>
    <w:rsid w:val="00F92F07"/>
    <w:rsid w:val="00F95862"/>
    <w:rsid w:val="00F97940"/>
    <w:rsid w:val="00FA3FC0"/>
    <w:rsid w:val="00FA79CC"/>
    <w:rsid w:val="00FB6315"/>
    <w:rsid w:val="00FD5FE4"/>
    <w:rsid w:val="3A12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449</Words>
  <Characters>2562</Characters>
  <Lines>21</Lines>
  <Paragraphs>6</Paragraphs>
  <TotalTime>56</TotalTime>
  <ScaleCrop>false</ScaleCrop>
  <LinksUpToDate>false</LinksUpToDate>
  <CharactersWithSpaces>3005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2023-04-06T06:48:00Z</dcterms:created>
  <dc:creator>Microsoft</dc:creator>
  <cp:lastModifiedBy>admin</cp:lastModifiedBy>
  <dcterms:modified xsi:type="dcterms:W3CDTF">2023-04-14T03:40:08Z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